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755" w:rsidRDefault="00733755" w:rsidP="00EF7D88">
      <w:pPr>
        <w:pStyle w:val="a3"/>
        <w:spacing w:after="0" w:line="240" w:lineRule="auto"/>
        <w:ind w:left="786"/>
        <w:jc w:val="center"/>
        <w:rPr>
          <w:rFonts w:ascii="Times New Roman" w:hAnsi="Times New Roman" w:cs="Times New Roman"/>
          <w:b/>
          <w:sz w:val="28"/>
          <w:szCs w:val="28"/>
        </w:rPr>
      </w:pPr>
      <w:r>
        <w:rPr>
          <w:rFonts w:ascii="Times New Roman" w:hAnsi="Times New Roman" w:cs="Times New Roman"/>
          <w:b/>
          <w:sz w:val="28"/>
          <w:szCs w:val="28"/>
        </w:rPr>
        <w:t>ОБЩИЕ ПРАВИЛА ПРОДАЖИ БИЛЕТОВ ТЕАТРА</w:t>
      </w:r>
    </w:p>
    <w:p w:rsidR="00733755" w:rsidRDefault="00733755" w:rsidP="00733755">
      <w:pPr>
        <w:pStyle w:val="a3"/>
        <w:ind w:left="426"/>
        <w:jc w:val="both"/>
        <w:rPr>
          <w:rFonts w:ascii="Times New Roman" w:hAnsi="Times New Roman" w:cs="Times New Roman"/>
          <w:sz w:val="28"/>
          <w:szCs w:val="28"/>
        </w:rPr>
      </w:pPr>
    </w:p>
    <w:p w:rsidR="00733755" w:rsidRDefault="00733755" w:rsidP="00733755">
      <w:pPr>
        <w:pStyle w:val="a3"/>
        <w:numPr>
          <w:ilvl w:val="1"/>
          <w:numId w:val="5"/>
        </w:numPr>
        <w:ind w:left="0" w:firstLine="426"/>
        <w:jc w:val="both"/>
        <w:rPr>
          <w:rFonts w:ascii="Times New Roman" w:hAnsi="Times New Roman" w:cs="Times New Roman"/>
          <w:sz w:val="28"/>
          <w:szCs w:val="28"/>
        </w:rPr>
      </w:pPr>
      <w:r>
        <w:rPr>
          <w:rFonts w:ascii="Times New Roman" w:hAnsi="Times New Roman" w:cs="Times New Roman"/>
          <w:sz w:val="28"/>
          <w:szCs w:val="28"/>
        </w:rPr>
        <w:t>Театр самостоятельно определяет перечни продаваемых Мероприятий в зависимости от состава и квалификации персонала, спроса и других фина</w:t>
      </w:r>
      <w:r w:rsidR="00EF7D88">
        <w:rPr>
          <w:rFonts w:ascii="Times New Roman" w:hAnsi="Times New Roman" w:cs="Times New Roman"/>
          <w:sz w:val="28"/>
          <w:szCs w:val="28"/>
        </w:rPr>
        <w:t>н</w:t>
      </w:r>
      <w:r>
        <w:rPr>
          <w:rFonts w:ascii="Times New Roman" w:hAnsi="Times New Roman" w:cs="Times New Roman"/>
          <w:sz w:val="28"/>
          <w:szCs w:val="28"/>
        </w:rPr>
        <w:t>сово</w:t>
      </w:r>
      <w:r w:rsidR="00EF7D88">
        <w:rPr>
          <w:rFonts w:ascii="Times New Roman" w:hAnsi="Times New Roman" w:cs="Times New Roman"/>
          <w:sz w:val="28"/>
          <w:szCs w:val="28"/>
        </w:rPr>
        <w:t xml:space="preserve"> </w:t>
      </w:r>
      <w:r>
        <w:rPr>
          <w:rFonts w:ascii="Times New Roman" w:hAnsi="Times New Roman" w:cs="Times New Roman"/>
          <w:sz w:val="28"/>
          <w:szCs w:val="28"/>
        </w:rPr>
        <w:t>-</w:t>
      </w:r>
      <w:r w:rsidR="00EF7D88">
        <w:rPr>
          <w:rFonts w:ascii="Times New Roman" w:hAnsi="Times New Roman" w:cs="Times New Roman"/>
          <w:sz w:val="28"/>
          <w:szCs w:val="28"/>
        </w:rPr>
        <w:t xml:space="preserve"> </w:t>
      </w:r>
      <w:r>
        <w:rPr>
          <w:rFonts w:ascii="Times New Roman" w:hAnsi="Times New Roman" w:cs="Times New Roman"/>
          <w:sz w:val="28"/>
          <w:szCs w:val="28"/>
        </w:rPr>
        <w:t>хозяйственных и творческих обстоятельств и задач.</w:t>
      </w:r>
    </w:p>
    <w:p w:rsidR="00733755" w:rsidRDefault="00733755" w:rsidP="00733755">
      <w:pPr>
        <w:pStyle w:val="a3"/>
        <w:numPr>
          <w:ilvl w:val="1"/>
          <w:numId w:val="5"/>
        </w:numPr>
        <w:ind w:left="0" w:firstLine="426"/>
        <w:jc w:val="both"/>
        <w:rPr>
          <w:rFonts w:ascii="Times New Roman" w:hAnsi="Times New Roman" w:cs="Times New Roman"/>
          <w:sz w:val="28"/>
          <w:szCs w:val="28"/>
        </w:rPr>
      </w:pPr>
      <w:r>
        <w:rPr>
          <w:rFonts w:ascii="Times New Roman" w:hAnsi="Times New Roman" w:cs="Times New Roman"/>
          <w:sz w:val="28"/>
          <w:szCs w:val="28"/>
        </w:rPr>
        <w:t xml:space="preserve">Театр самостоятельно утверждает стоимость всех продаваемых Мероприятий, учитывая при этом затраты на создание, сложность и иные особенности Мероприятия, а также спрос на Мероприятие и иные факторы. Приказом Театра утверждается стоимость билетов. Аншлаговая стоимость билета на Мероприятие утверждается на основании утвержденных цен на билеты и </w:t>
      </w:r>
      <w:r w:rsidR="00EF7D88">
        <w:rPr>
          <w:rFonts w:ascii="Times New Roman" w:hAnsi="Times New Roman" w:cs="Times New Roman"/>
          <w:sz w:val="28"/>
          <w:szCs w:val="28"/>
        </w:rPr>
        <w:t>схемы з</w:t>
      </w:r>
      <w:r>
        <w:rPr>
          <w:rFonts w:ascii="Times New Roman" w:hAnsi="Times New Roman" w:cs="Times New Roman"/>
          <w:sz w:val="28"/>
          <w:szCs w:val="28"/>
        </w:rPr>
        <w:t>рительного зала.</w:t>
      </w:r>
    </w:p>
    <w:p w:rsidR="00733755" w:rsidRDefault="00733755" w:rsidP="00733755">
      <w:pPr>
        <w:pStyle w:val="a3"/>
        <w:numPr>
          <w:ilvl w:val="1"/>
          <w:numId w:val="5"/>
        </w:numPr>
        <w:ind w:left="0" w:firstLine="426"/>
        <w:jc w:val="both"/>
        <w:rPr>
          <w:rFonts w:ascii="Times New Roman" w:hAnsi="Times New Roman" w:cs="Times New Roman"/>
          <w:sz w:val="28"/>
          <w:szCs w:val="28"/>
        </w:rPr>
      </w:pPr>
      <w:r>
        <w:rPr>
          <w:rFonts w:ascii="Times New Roman" w:hAnsi="Times New Roman" w:cs="Times New Roman"/>
          <w:sz w:val="28"/>
          <w:szCs w:val="28"/>
        </w:rPr>
        <w:t>Изменения (уменьшение или увеличение) стоимости билетов на конкретное Мероприятие также утверждаются Директором Театра на основании Приказа. Такие изменения не могут быть произведены после начала продаж Билетов на соответствующее Мероприятие по ранее утвержденной цене.</w:t>
      </w:r>
    </w:p>
    <w:p w:rsidR="00733755" w:rsidRDefault="00733755" w:rsidP="00733755">
      <w:pPr>
        <w:pStyle w:val="a3"/>
        <w:numPr>
          <w:ilvl w:val="1"/>
          <w:numId w:val="5"/>
        </w:numPr>
        <w:ind w:left="0" w:firstLine="426"/>
        <w:jc w:val="both"/>
        <w:rPr>
          <w:rFonts w:ascii="Times New Roman" w:hAnsi="Times New Roman" w:cs="Times New Roman"/>
          <w:sz w:val="28"/>
          <w:szCs w:val="28"/>
        </w:rPr>
      </w:pPr>
      <w:r>
        <w:rPr>
          <w:rFonts w:ascii="Times New Roman" w:hAnsi="Times New Roman" w:cs="Times New Roman"/>
          <w:sz w:val="28"/>
          <w:szCs w:val="28"/>
        </w:rPr>
        <w:t xml:space="preserve">Театр также размещает информацию о стоимости билетов на все Мероприятия Театра на официальном сайте: </w:t>
      </w:r>
      <w:hyperlink r:id="rId5" w:history="1">
        <w:r>
          <w:rPr>
            <w:rStyle w:val="a4"/>
            <w:rFonts w:ascii="Times New Roman" w:hAnsi="Times New Roman" w:cs="Times New Roman"/>
            <w:sz w:val="28"/>
            <w:szCs w:val="28"/>
            <w:lang w:val="en-US"/>
          </w:rPr>
          <w:t>http</w:t>
        </w:r>
        <w:r>
          <w:rPr>
            <w:rStyle w:val="a4"/>
            <w:rFonts w:ascii="Times New Roman" w:hAnsi="Times New Roman" w:cs="Times New Roman"/>
            <w:sz w:val="28"/>
            <w:szCs w:val="28"/>
          </w:rPr>
          <w:t>://</w:t>
        </w:r>
        <w:proofErr w:type="spellStart"/>
        <w:r>
          <w:rPr>
            <w:rStyle w:val="a4"/>
            <w:rFonts w:ascii="Times New Roman" w:hAnsi="Times New Roman" w:cs="Times New Roman"/>
            <w:sz w:val="28"/>
            <w:szCs w:val="28"/>
            <w:lang w:val="en-US"/>
          </w:rPr>
          <w:t>teatr</w:t>
        </w:r>
        <w:proofErr w:type="spellEnd"/>
        <w:r>
          <w:rPr>
            <w:rStyle w:val="a4"/>
            <w:rFonts w:ascii="Times New Roman" w:hAnsi="Times New Roman" w:cs="Times New Roman"/>
            <w:sz w:val="28"/>
            <w:szCs w:val="28"/>
          </w:rPr>
          <w:t>-</w:t>
        </w:r>
        <w:proofErr w:type="spellStart"/>
        <w:r>
          <w:rPr>
            <w:rStyle w:val="a4"/>
            <w:rFonts w:ascii="Times New Roman" w:hAnsi="Times New Roman" w:cs="Times New Roman"/>
            <w:sz w:val="28"/>
            <w:szCs w:val="28"/>
            <w:lang w:val="en-US"/>
          </w:rPr>
          <w:t>petrushka</w:t>
        </w:r>
        <w:proofErr w:type="spellEnd"/>
        <w:r>
          <w:rPr>
            <w:rStyle w:val="a4"/>
            <w:rFonts w:ascii="Times New Roman" w:hAnsi="Times New Roman" w:cs="Times New Roman"/>
            <w:sz w:val="28"/>
            <w:szCs w:val="28"/>
          </w:rPr>
          <w:t>.</w:t>
        </w:r>
        <w:proofErr w:type="spellStart"/>
        <w:r>
          <w:rPr>
            <w:rStyle w:val="a4"/>
            <w:rFonts w:ascii="Times New Roman" w:hAnsi="Times New Roman" w:cs="Times New Roman"/>
            <w:sz w:val="28"/>
            <w:szCs w:val="28"/>
            <w:lang w:val="en-US"/>
          </w:rPr>
          <w:t>ru</w:t>
        </w:r>
        <w:proofErr w:type="spellEnd"/>
      </w:hyperlink>
      <w:r>
        <w:rPr>
          <w:rFonts w:ascii="Times New Roman" w:hAnsi="Times New Roman" w:cs="Times New Roman"/>
          <w:sz w:val="28"/>
          <w:szCs w:val="28"/>
        </w:rPr>
        <w:t>.</w:t>
      </w:r>
    </w:p>
    <w:p w:rsidR="00733755" w:rsidRDefault="00733755" w:rsidP="00733755">
      <w:pPr>
        <w:pStyle w:val="a3"/>
        <w:numPr>
          <w:ilvl w:val="1"/>
          <w:numId w:val="5"/>
        </w:numPr>
        <w:ind w:left="0" w:firstLine="426"/>
        <w:jc w:val="both"/>
        <w:rPr>
          <w:rFonts w:ascii="Times New Roman" w:hAnsi="Times New Roman" w:cs="Times New Roman"/>
          <w:sz w:val="28"/>
          <w:szCs w:val="28"/>
        </w:rPr>
      </w:pPr>
      <w:r>
        <w:rPr>
          <w:rFonts w:ascii="Times New Roman" w:hAnsi="Times New Roman" w:cs="Times New Roman"/>
          <w:sz w:val="28"/>
          <w:szCs w:val="28"/>
        </w:rPr>
        <w:t>Продажа Билетов производится непосредственно Театром в кассе Театра и по договорам с юридическими лицами, на сайте Театра:</w:t>
      </w:r>
    </w:p>
    <w:p w:rsidR="00733755" w:rsidRDefault="00733755" w:rsidP="00733755">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Адре</w:t>
      </w:r>
      <w:r w:rsidR="00EF7D88">
        <w:rPr>
          <w:rFonts w:ascii="Times New Roman" w:hAnsi="Times New Roman" w:cs="Times New Roman"/>
          <w:sz w:val="28"/>
          <w:szCs w:val="28"/>
        </w:rPr>
        <w:t xml:space="preserve">с кассы Театра: г. Сургут, </w:t>
      </w:r>
      <w:r w:rsidR="00277B92" w:rsidRPr="00277B92">
        <w:rPr>
          <w:rFonts w:ascii="Times New Roman" w:hAnsi="Times New Roman" w:cs="Times New Roman"/>
          <w:sz w:val="28"/>
          <w:szCs w:val="28"/>
        </w:rPr>
        <w:t>ул</w:t>
      </w:r>
      <w:r>
        <w:rPr>
          <w:rFonts w:ascii="Times New Roman" w:hAnsi="Times New Roman" w:cs="Times New Roman"/>
          <w:sz w:val="28"/>
          <w:szCs w:val="28"/>
        </w:rPr>
        <w:t>.</w:t>
      </w:r>
      <w:r w:rsidR="00277B92">
        <w:rPr>
          <w:rFonts w:ascii="Times New Roman" w:hAnsi="Times New Roman" w:cs="Times New Roman"/>
          <w:sz w:val="28"/>
          <w:szCs w:val="28"/>
        </w:rPr>
        <w:t xml:space="preserve"> Энгельса, 11.</w:t>
      </w:r>
      <w:r>
        <w:rPr>
          <w:rFonts w:ascii="Times New Roman" w:hAnsi="Times New Roman" w:cs="Times New Roman"/>
          <w:sz w:val="28"/>
          <w:szCs w:val="28"/>
        </w:rPr>
        <w:t xml:space="preserve"> Справки и заказ билетов по телефонам 8(3462)35-39-55.</w:t>
      </w:r>
    </w:p>
    <w:p w:rsidR="00733755" w:rsidRDefault="00733755" w:rsidP="00733755">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 xml:space="preserve">Адрес сайта Театра: </w:t>
      </w:r>
      <w:hyperlink r:id="rId6" w:history="1">
        <w:r>
          <w:rPr>
            <w:rStyle w:val="a4"/>
            <w:rFonts w:ascii="Times New Roman" w:hAnsi="Times New Roman" w:cs="Times New Roman"/>
            <w:sz w:val="28"/>
            <w:szCs w:val="28"/>
            <w:lang w:val="en-US"/>
          </w:rPr>
          <w:t>http</w:t>
        </w:r>
        <w:r>
          <w:rPr>
            <w:rStyle w:val="a4"/>
            <w:rFonts w:ascii="Times New Roman" w:hAnsi="Times New Roman" w:cs="Times New Roman"/>
            <w:sz w:val="28"/>
            <w:szCs w:val="28"/>
          </w:rPr>
          <w:t>://</w:t>
        </w:r>
        <w:proofErr w:type="spellStart"/>
        <w:r>
          <w:rPr>
            <w:rStyle w:val="a4"/>
            <w:rFonts w:ascii="Times New Roman" w:hAnsi="Times New Roman" w:cs="Times New Roman"/>
            <w:sz w:val="28"/>
            <w:szCs w:val="28"/>
            <w:lang w:val="en-US"/>
          </w:rPr>
          <w:t>teatr</w:t>
        </w:r>
        <w:proofErr w:type="spellEnd"/>
        <w:r>
          <w:rPr>
            <w:rStyle w:val="a4"/>
            <w:rFonts w:ascii="Times New Roman" w:hAnsi="Times New Roman" w:cs="Times New Roman"/>
            <w:sz w:val="28"/>
            <w:szCs w:val="28"/>
          </w:rPr>
          <w:t>-</w:t>
        </w:r>
        <w:proofErr w:type="spellStart"/>
        <w:r>
          <w:rPr>
            <w:rStyle w:val="a4"/>
            <w:rFonts w:ascii="Times New Roman" w:hAnsi="Times New Roman" w:cs="Times New Roman"/>
            <w:sz w:val="28"/>
            <w:szCs w:val="28"/>
            <w:lang w:val="en-US"/>
          </w:rPr>
          <w:t>petrushka</w:t>
        </w:r>
        <w:proofErr w:type="spellEnd"/>
        <w:r>
          <w:rPr>
            <w:rStyle w:val="a4"/>
            <w:rFonts w:ascii="Times New Roman" w:hAnsi="Times New Roman" w:cs="Times New Roman"/>
            <w:sz w:val="28"/>
            <w:szCs w:val="28"/>
          </w:rPr>
          <w:t>.</w:t>
        </w:r>
        <w:proofErr w:type="spellStart"/>
        <w:r>
          <w:rPr>
            <w:rStyle w:val="a4"/>
            <w:rFonts w:ascii="Times New Roman" w:hAnsi="Times New Roman" w:cs="Times New Roman"/>
            <w:sz w:val="28"/>
            <w:szCs w:val="28"/>
            <w:lang w:val="en-US"/>
          </w:rPr>
          <w:t>ru</w:t>
        </w:r>
        <w:proofErr w:type="spellEnd"/>
      </w:hyperlink>
      <w:r>
        <w:rPr>
          <w:rFonts w:ascii="Times New Roman" w:hAnsi="Times New Roman" w:cs="Times New Roman"/>
          <w:sz w:val="28"/>
          <w:szCs w:val="28"/>
        </w:rPr>
        <w:t>.</w:t>
      </w:r>
    </w:p>
    <w:p w:rsidR="00733755" w:rsidRPr="00277B92" w:rsidRDefault="00733755" w:rsidP="00733755">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lang w:val="en-US"/>
        </w:rPr>
        <w:t>E</w:t>
      </w:r>
      <w:r w:rsidRPr="00277B92">
        <w:rPr>
          <w:rFonts w:ascii="Times New Roman" w:hAnsi="Times New Roman" w:cs="Times New Roman"/>
          <w:sz w:val="28"/>
          <w:szCs w:val="28"/>
        </w:rPr>
        <w:t>-</w:t>
      </w:r>
      <w:r>
        <w:rPr>
          <w:rFonts w:ascii="Times New Roman" w:hAnsi="Times New Roman" w:cs="Times New Roman"/>
          <w:sz w:val="28"/>
          <w:szCs w:val="28"/>
          <w:lang w:val="en-US"/>
        </w:rPr>
        <w:t>mail</w:t>
      </w:r>
      <w:r w:rsidRPr="00277B92">
        <w:rPr>
          <w:rFonts w:ascii="Times New Roman" w:hAnsi="Times New Roman" w:cs="Times New Roman"/>
          <w:sz w:val="28"/>
          <w:szCs w:val="28"/>
        </w:rPr>
        <w:t xml:space="preserve">: </w:t>
      </w:r>
      <w:r>
        <w:rPr>
          <w:rFonts w:ascii="Times New Roman" w:hAnsi="Times New Roman" w:cs="Times New Roman"/>
          <w:sz w:val="28"/>
          <w:szCs w:val="28"/>
          <w:lang w:val="en-US"/>
        </w:rPr>
        <w:t>info</w:t>
      </w:r>
      <w:r w:rsidRPr="00277B92">
        <w:rPr>
          <w:rFonts w:ascii="Times New Roman" w:hAnsi="Times New Roman" w:cs="Times New Roman"/>
          <w:sz w:val="28"/>
          <w:szCs w:val="28"/>
        </w:rPr>
        <w:t>@</w:t>
      </w:r>
      <w:proofErr w:type="spellStart"/>
      <w:r>
        <w:rPr>
          <w:rFonts w:ascii="Times New Roman" w:hAnsi="Times New Roman" w:cs="Times New Roman"/>
          <w:sz w:val="28"/>
          <w:szCs w:val="28"/>
          <w:lang w:val="en-US"/>
        </w:rPr>
        <w:t>teatr</w:t>
      </w:r>
      <w:proofErr w:type="spellEnd"/>
      <w:r w:rsidRPr="00277B92">
        <w:rPr>
          <w:rFonts w:ascii="Times New Roman" w:hAnsi="Times New Roman" w:cs="Times New Roman"/>
          <w:sz w:val="28"/>
          <w:szCs w:val="28"/>
        </w:rPr>
        <w:t>-</w:t>
      </w:r>
      <w:proofErr w:type="spellStart"/>
      <w:r>
        <w:rPr>
          <w:rFonts w:ascii="Times New Roman" w:hAnsi="Times New Roman" w:cs="Times New Roman"/>
          <w:sz w:val="28"/>
          <w:szCs w:val="28"/>
          <w:lang w:val="en-US"/>
        </w:rPr>
        <w:t>petrushka</w:t>
      </w:r>
      <w:proofErr w:type="spellEnd"/>
      <w:r w:rsidRPr="00277B92">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277B92">
        <w:rPr>
          <w:rFonts w:ascii="Times New Roman" w:hAnsi="Times New Roman" w:cs="Times New Roman"/>
          <w:sz w:val="28"/>
          <w:szCs w:val="28"/>
        </w:rPr>
        <w:t>.</w:t>
      </w:r>
    </w:p>
    <w:p w:rsidR="00733755" w:rsidRDefault="00733755" w:rsidP="00733755">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Список организаций размещен на официальном сайте Театра.</w:t>
      </w:r>
    </w:p>
    <w:p w:rsidR="00733755" w:rsidRDefault="00733755" w:rsidP="00733755">
      <w:pPr>
        <w:pStyle w:val="a3"/>
        <w:numPr>
          <w:ilvl w:val="1"/>
          <w:numId w:val="5"/>
        </w:numPr>
        <w:ind w:left="0" w:firstLine="414"/>
        <w:jc w:val="both"/>
        <w:rPr>
          <w:rFonts w:ascii="Times New Roman" w:hAnsi="Times New Roman" w:cs="Times New Roman"/>
          <w:sz w:val="28"/>
          <w:szCs w:val="28"/>
        </w:rPr>
      </w:pPr>
      <w:r>
        <w:rPr>
          <w:rFonts w:ascii="Times New Roman" w:hAnsi="Times New Roman" w:cs="Times New Roman"/>
          <w:sz w:val="28"/>
          <w:szCs w:val="28"/>
        </w:rPr>
        <w:t>Продажа Билетов производится за наличный/безналичный расчет и/или по картам различных платежных систем в валюте РФ.</w:t>
      </w:r>
    </w:p>
    <w:p w:rsidR="00733755" w:rsidRDefault="00733755" w:rsidP="006F70AE">
      <w:pPr>
        <w:spacing w:after="0" w:line="240" w:lineRule="auto"/>
        <w:jc w:val="center"/>
        <w:rPr>
          <w:rFonts w:ascii="Times New Roman" w:hAnsi="Times New Roman" w:cs="Times New Roman"/>
          <w:b/>
          <w:sz w:val="28"/>
          <w:szCs w:val="28"/>
        </w:rPr>
      </w:pPr>
    </w:p>
    <w:p w:rsidR="00733755" w:rsidRDefault="00733755" w:rsidP="006F70AE">
      <w:pPr>
        <w:spacing w:after="0" w:line="240" w:lineRule="auto"/>
        <w:jc w:val="center"/>
        <w:rPr>
          <w:rFonts w:ascii="Times New Roman" w:hAnsi="Times New Roman" w:cs="Times New Roman"/>
          <w:b/>
          <w:sz w:val="28"/>
          <w:szCs w:val="28"/>
        </w:rPr>
      </w:pPr>
    </w:p>
    <w:p w:rsidR="00733755" w:rsidRDefault="00733755" w:rsidP="006F70AE">
      <w:pPr>
        <w:spacing w:after="0" w:line="240" w:lineRule="auto"/>
        <w:jc w:val="center"/>
        <w:rPr>
          <w:rFonts w:ascii="Times New Roman" w:hAnsi="Times New Roman" w:cs="Times New Roman"/>
          <w:b/>
          <w:sz w:val="28"/>
          <w:szCs w:val="28"/>
        </w:rPr>
      </w:pPr>
    </w:p>
    <w:p w:rsidR="00733755" w:rsidRDefault="00733755" w:rsidP="006F70AE">
      <w:pPr>
        <w:spacing w:after="0" w:line="240" w:lineRule="auto"/>
        <w:jc w:val="center"/>
        <w:rPr>
          <w:rFonts w:ascii="Times New Roman" w:hAnsi="Times New Roman" w:cs="Times New Roman"/>
          <w:b/>
          <w:sz w:val="28"/>
          <w:szCs w:val="28"/>
        </w:rPr>
      </w:pPr>
    </w:p>
    <w:p w:rsidR="00733755" w:rsidRDefault="00733755" w:rsidP="006F70AE">
      <w:pPr>
        <w:spacing w:after="0" w:line="240" w:lineRule="auto"/>
        <w:jc w:val="center"/>
        <w:rPr>
          <w:rFonts w:ascii="Times New Roman" w:hAnsi="Times New Roman" w:cs="Times New Roman"/>
          <w:b/>
          <w:sz w:val="28"/>
          <w:szCs w:val="28"/>
        </w:rPr>
      </w:pPr>
    </w:p>
    <w:p w:rsidR="00733755" w:rsidRDefault="00733755" w:rsidP="006F70AE">
      <w:pPr>
        <w:spacing w:after="0" w:line="240" w:lineRule="auto"/>
        <w:jc w:val="center"/>
        <w:rPr>
          <w:rFonts w:ascii="Times New Roman" w:hAnsi="Times New Roman" w:cs="Times New Roman"/>
          <w:b/>
          <w:sz w:val="28"/>
          <w:szCs w:val="28"/>
        </w:rPr>
      </w:pPr>
    </w:p>
    <w:p w:rsidR="00733755" w:rsidRDefault="00733755" w:rsidP="006F70AE">
      <w:pPr>
        <w:spacing w:after="0" w:line="240" w:lineRule="auto"/>
        <w:jc w:val="center"/>
        <w:rPr>
          <w:rFonts w:ascii="Times New Roman" w:hAnsi="Times New Roman" w:cs="Times New Roman"/>
          <w:b/>
          <w:sz w:val="28"/>
          <w:szCs w:val="28"/>
        </w:rPr>
      </w:pPr>
    </w:p>
    <w:p w:rsidR="00733755" w:rsidRDefault="00733755" w:rsidP="006F70AE">
      <w:pPr>
        <w:spacing w:after="0" w:line="240" w:lineRule="auto"/>
        <w:jc w:val="center"/>
        <w:rPr>
          <w:rFonts w:ascii="Times New Roman" w:hAnsi="Times New Roman" w:cs="Times New Roman"/>
          <w:b/>
          <w:sz w:val="28"/>
          <w:szCs w:val="28"/>
        </w:rPr>
      </w:pPr>
    </w:p>
    <w:p w:rsidR="00733755" w:rsidRDefault="00733755" w:rsidP="006F70AE">
      <w:pPr>
        <w:spacing w:after="0" w:line="240" w:lineRule="auto"/>
        <w:jc w:val="center"/>
        <w:rPr>
          <w:rFonts w:ascii="Times New Roman" w:hAnsi="Times New Roman" w:cs="Times New Roman"/>
          <w:b/>
          <w:sz w:val="28"/>
          <w:szCs w:val="28"/>
        </w:rPr>
      </w:pPr>
    </w:p>
    <w:p w:rsidR="00733755" w:rsidRDefault="00733755" w:rsidP="006F70AE">
      <w:pPr>
        <w:spacing w:after="0" w:line="240" w:lineRule="auto"/>
        <w:jc w:val="center"/>
        <w:rPr>
          <w:rFonts w:ascii="Times New Roman" w:hAnsi="Times New Roman" w:cs="Times New Roman"/>
          <w:b/>
          <w:sz w:val="28"/>
          <w:szCs w:val="28"/>
        </w:rPr>
      </w:pPr>
    </w:p>
    <w:p w:rsidR="00733755" w:rsidRDefault="00733755" w:rsidP="006F70AE">
      <w:pPr>
        <w:spacing w:after="0" w:line="240" w:lineRule="auto"/>
        <w:jc w:val="center"/>
        <w:rPr>
          <w:rFonts w:ascii="Times New Roman" w:hAnsi="Times New Roman" w:cs="Times New Roman"/>
          <w:b/>
          <w:sz w:val="28"/>
          <w:szCs w:val="28"/>
        </w:rPr>
      </w:pPr>
    </w:p>
    <w:p w:rsidR="00EF7D88" w:rsidRDefault="00EF7D88" w:rsidP="00EF7D88">
      <w:pPr>
        <w:spacing w:after="0" w:line="240" w:lineRule="auto"/>
        <w:rPr>
          <w:rFonts w:ascii="Times New Roman" w:hAnsi="Times New Roman" w:cs="Times New Roman"/>
          <w:b/>
          <w:sz w:val="28"/>
          <w:szCs w:val="28"/>
        </w:rPr>
      </w:pPr>
    </w:p>
    <w:p w:rsidR="00EF7D88" w:rsidRDefault="00EF7D88" w:rsidP="00EF7D88">
      <w:pPr>
        <w:spacing w:after="0" w:line="240" w:lineRule="auto"/>
        <w:rPr>
          <w:rFonts w:ascii="Times New Roman" w:hAnsi="Times New Roman" w:cs="Times New Roman"/>
          <w:b/>
          <w:sz w:val="28"/>
          <w:szCs w:val="28"/>
        </w:rPr>
      </w:pPr>
    </w:p>
    <w:p w:rsidR="006F70AE" w:rsidRPr="006F70AE" w:rsidRDefault="006F70AE" w:rsidP="00EF7D88">
      <w:pPr>
        <w:spacing w:after="0" w:line="240" w:lineRule="auto"/>
        <w:jc w:val="center"/>
        <w:rPr>
          <w:rFonts w:ascii="Times New Roman" w:hAnsi="Times New Roman" w:cs="Times New Roman"/>
          <w:b/>
          <w:sz w:val="28"/>
          <w:szCs w:val="28"/>
        </w:rPr>
      </w:pPr>
      <w:r w:rsidRPr="006F70AE">
        <w:rPr>
          <w:rFonts w:ascii="Times New Roman" w:hAnsi="Times New Roman" w:cs="Times New Roman"/>
          <w:b/>
          <w:sz w:val="28"/>
          <w:szCs w:val="28"/>
        </w:rPr>
        <w:lastRenderedPageBreak/>
        <w:t>ПОРЯДОК ВОЗВРАТА ДЕНЕЖНЫХ СРЕДСТВ ЗА БИЛЕТ</w:t>
      </w:r>
    </w:p>
    <w:p w:rsidR="006F70AE" w:rsidRDefault="006F70AE" w:rsidP="006F70AE">
      <w:pPr>
        <w:pStyle w:val="a3"/>
        <w:ind w:left="426"/>
        <w:jc w:val="both"/>
        <w:rPr>
          <w:rFonts w:ascii="Times New Roman" w:hAnsi="Times New Roman" w:cs="Times New Roman"/>
          <w:sz w:val="28"/>
          <w:szCs w:val="28"/>
        </w:rPr>
      </w:pPr>
    </w:p>
    <w:p w:rsidR="006F70AE" w:rsidRPr="00EF7D88" w:rsidRDefault="00EF7D88" w:rsidP="00EF7D88">
      <w:pPr>
        <w:ind w:firstLine="426"/>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006F70AE" w:rsidRPr="00EF7D88">
        <w:rPr>
          <w:rFonts w:ascii="Times New Roman" w:hAnsi="Times New Roman" w:cs="Times New Roman"/>
          <w:sz w:val="28"/>
          <w:szCs w:val="28"/>
        </w:rPr>
        <w:t xml:space="preserve">Возврату и обмену в кассе Театра подлежат напечатанные на специальном билетном принтере билетные бланки строгой отчетности, приобретенные в кассе Театра и у официальных представителей Театра, с неповрежденным контролем. </w:t>
      </w:r>
    </w:p>
    <w:p w:rsidR="006F70AE" w:rsidRPr="00EF7D88" w:rsidRDefault="006F70AE" w:rsidP="00EF7D88">
      <w:pPr>
        <w:pStyle w:val="a3"/>
        <w:numPr>
          <w:ilvl w:val="0"/>
          <w:numId w:val="1"/>
        </w:numPr>
        <w:ind w:left="0" w:firstLine="426"/>
        <w:jc w:val="both"/>
        <w:rPr>
          <w:rFonts w:ascii="Times New Roman" w:hAnsi="Times New Roman" w:cs="Times New Roman"/>
          <w:sz w:val="28"/>
          <w:szCs w:val="28"/>
        </w:rPr>
      </w:pPr>
      <w:r w:rsidRPr="00EF7D88">
        <w:rPr>
          <w:rFonts w:ascii="Times New Roman" w:hAnsi="Times New Roman" w:cs="Times New Roman"/>
          <w:sz w:val="28"/>
          <w:szCs w:val="28"/>
        </w:rPr>
        <w:t>В случае замены, отмены, переноса мероприятия, стоимость приобретенных билетов возвращается зрителю полностью.</w:t>
      </w:r>
    </w:p>
    <w:p w:rsidR="006F70AE" w:rsidRDefault="006F70AE" w:rsidP="00EF7D88">
      <w:pPr>
        <w:pStyle w:val="a3"/>
        <w:numPr>
          <w:ilvl w:val="0"/>
          <w:numId w:val="1"/>
        </w:numPr>
        <w:ind w:left="0" w:firstLine="426"/>
        <w:jc w:val="both"/>
        <w:rPr>
          <w:rFonts w:ascii="Times New Roman" w:hAnsi="Times New Roman" w:cs="Times New Roman"/>
          <w:sz w:val="28"/>
          <w:szCs w:val="28"/>
        </w:rPr>
      </w:pPr>
      <w:r w:rsidRPr="002671BB">
        <w:rPr>
          <w:rFonts w:ascii="Times New Roman" w:hAnsi="Times New Roman" w:cs="Times New Roman"/>
          <w:sz w:val="28"/>
          <w:szCs w:val="28"/>
        </w:rPr>
        <w:t>Билеты на перенесенное или замененное мероприятие действительны на вновь объявленное мероприятие, но по желанию зрителя, могут быть возвращены в кассу Театра, при этом возврат денежных средств за билеты в случаях замены или переноса мероприятия производится в течении 30 календарных дней, включая день замены или переноса мероприятия.</w:t>
      </w:r>
    </w:p>
    <w:p w:rsidR="006F70AE" w:rsidRPr="00EF7D88" w:rsidRDefault="006F70AE" w:rsidP="00EF7D88">
      <w:pPr>
        <w:pStyle w:val="a3"/>
        <w:numPr>
          <w:ilvl w:val="0"/>
          <w:numId w:val="1"/>
        </w:numPr>
        <w:ind w:left="0" w:firstLine="426"/>
        <w:jc w:val="both"/>
        <w:rPr>
          <w:rFonts w:ascii="Times New Roman" w:hAnsi="Times New Roman" w:cs="Times New Roman"/>
          <w:sz w:val="28"/>
          <w:szCs w:val="28"/>
        </w:rPr>
      </w:pPr>
      <w:r w:rsidRPr="00EF7D88">
        <w:rPr>
          <w:rFonts w:ascii="Times New Roman" w:hAnsi="Times New Roman" w:cs="Times New Roman"/>
          <w:sz w:val="28"/>
          <w:szCs w:val="28"/>
        </w:rPr>
        <w:t>При отмене мероприятия возврат билетов производится со дня распоряжения об отмене.</w:t>
      </w:r>
    </w:p>
    <w:p w:rsidR="006F70AE" w:rsidRDefault="006F70AE" w:rsidP="00EF7D88">
      <w:pPr>
        <w:pStyle w:val="a3"/>
        <w:numPr>
          <w:ilvl w:val="0"/>
          <w:numId w:val="1"/>
        </w:numPr>
        <w:ind w:left="0" w:firstLine="426"/>
        <w:jc w:val="both"/>
        <w:rPr>
          <w:rFonts w:ascii="Times New Roman" w:hAnsi="Times New Roman" w:cs="Times New Roman"/>
          <w:sz w:val="28"/>
          <w:szCs w:val="28"/>
        </w:rPr>
      </w:pPr>
      <w:r w:rsidRPr="002671BB">
        <w:rPr>
          <w:rFonts w:ascii="Times New Roman" w:hAnsi="Times New Roman" w:cs="Times New Roman"/>
          <w:sz w:val="28"/>
          <w:szCs w:val="28"/>
        </w:rPr>
        <w:t>В случае отказа зрителя от посещения спектакля по своей инициативе билеты принимаются не позднее, чем за 24 часа до начала мероприятия.</w:t>
      </w:r>
    </w:p>
    <w:p w:rsidR="006F70AE" w:rsidRPr="00EF7D88" w:rsidRDefault="00EF7D88" w:rsidP="00EF7D88">
      <w:pPr>
        <w:pStyle w:val="a3"/>
        <w:ind w:hanging="294"/>
        <w:jc w:val="both"/>
        <w:rPr>
          <w:rFonts w:ascii="Times New Roman" w:hAnsi="Times New Roman" w:cs="Times New Roman"/>
          <w:sz w:val="28"/>
          <w:szCs w:val="28"/>
        </w:rPr>
      </w:pPr>
      <w:r>
        <w:rPr>
          <w:rFonts w:ascii="Times New Roman" w:hAnsi="Times New Roman" w:cs="Times New Roman"/>
          <w:sz w:val="28"/>
          <w:szCs w:val="28"/>
        </w:rPr>
        <w:t xml:space="preserve">6. </w:t>
      </w:r>
      <w:r w:rsidR="006F70AE" w:rsidRPr="00EF7D88">
        <w:rPr>
          <w:rFonts w:ascii="Times New Roman" w:hAnsi="Times New Roman" w:cs="Times New Roman"/>
          <w:sz w:val="28"/>
          <w:szCs w:val="28"/>
        </w:rPr>
        <w:t>Порядок возмещения стоимости приобретенного билета:</w:t>
      </w:r>
    </w:p>
    <w:p w:rsidR="006F70AE" w:rsidRPr="006F70AE" w:rsidRDefault="006F70AE" w:rsidP="006F70AE">
      <w:pPr>
        <w:ind w:firstLine="284"/>
        <w:contextualSpacing/>
        <w:jc w:val="both"/>
        <w:rPr>
          <w:rFonts w:ascii="Times New Roman" w:hAnsi="Times New Roman" w:cs="Times New Roman"/>
          <w:sz w:val="28"/>
          <w:szCs w:val="28"/>
        </w:rPr>
      </w:pPr>
      <w:r>
        <w:rPr>
          <w:rFonts w:ascii="Times New Roman" w:hAnsi="Times New Roman" w:cs="Times New Roman"/>
          <w:sz w:val="28"/>
          <w:szCs w:val="28"/>
        </w:rPr>
        <w:t>6.1</w:t>
      </w:r>
      <w:r w:rsidRPr="006F70AE">
        <w:rPr>
          <w:rFonts w:ascii="Times New Roman" w:hAnsi="Times New Roman" w:cs="Times New Roman"/>
          <w:sz w:val="28"/>
          <w:szCs w:val="28"/>
        </w:rPr>
        <w:t xml:space="preserve"> О том, что зритель, о</w:t>
      </w:r>
      <w:bookmarkStart w:id="0" w:name="_GoBack"/>
      <w:bookmarkEnd w:id="0"/>
      <w:r w:rsidRPr="006F70AE">
        <w:rPr>
          <w:rFonts w:ascii="Times New Roman" w:hAnsi="Times New Roman" w:cs="Times New Roman"/>
          <w:sz w:val="28"/>
          <w:szCs w:val="28"/>
        </w:rPr>
        <w:t>плативший стоимость билета, желает осуществить возврат билета и получить обратно уплаченные Театру за билет денежные средства, зритель подает письменное заявление:</w:t>
      </w:r>
    </w:p>
    <w:p w:rsidR="006F70AE" w:rsidRPr="006F70AE" w:rsidRDefault="006F70AE" w:rsidP="006F70AE">
      <w:pPr>
        <w:ind w:firstLine="284"/>
        <w:contextualSpacing/>
        <w:jc w:val="both"/>
        <w:rPr>
          <w:rFonts w:ascii="Times New Roman" w:hAnsi="Times New Roman" w:cs="Times New Roman"/>
          <w:sz w:val="28"/>
          <w:szCs w:val="28"/>
        </w:rPr>
      </w:pPr>
      <w:r>
        <w:rPr>
          <w:rFonts w:ascii="Times New Roman" w:hAnsi="Times New Roman" w:cs="Times New Roman"/>
          <w:sz w:val="28"/>
          <w:szCs w:val="28"/>
        </w:rPr>
        <w:t>6.2</w:t>
      </w:r>
      <w:r w:rsidRPr="006F70AE">
        <w:rPr>
          <w:rFonts w:ascii="Times New Roman" w:hAnsi="Times New Roman" w:cs="Times New Roman"/>
          <w:sz w:val="28"/>
          <w:szCs w:val="28"/>
        </w:rPr>
        <w:t xml:space="preserve"> - в случае возврата билета, приобретенного за наличный расчет вместе с заявлением зритель передает подлежащий возврату билет, кассовый чек.</w:t>
      </w:r>
    </w:p>
    <w:p w:rsidR="006F70AE" w:rsidRPr="006F70AE" w:rsidRDefault="006F70AE" w:rsidP="006F70AE">
      <w:pPr>
        <w:ind w:firstLine="284"/>
        <w:contextualSpacing/>
        <w:jc w:val="both"/>
        <w:rPr>
          <w:rFonts w:ascii="Times New Roman" w:hAnsi="Times New Roman" w:cs="Times New Roman"/>
          <w:sz w:val="28"/>
          <w:szCs w:val="28"/>
        </w:rPr>
      </w:pPr>
      <w:r>
        <w:rPr>
          <w:rFonts w:ascii="Times New Roman" w:hAnsi="Times New Roman" w:cs="Times New Roman"/>
          <w:sz w:val="28"/>
          <w:szCs w:val="28"/>
        </w:rPr>
        <w:t>6.3</w:t>
      </w:r>
      <w:r w:rsidRPr="006F70AE">
        <w:rPr>
          <w:rFonts w:ascii="Times New Roman" w:hAnsi="Times New Roman" w:cs="Times New Roman"/>
          <w:sz w:val="28"/>
          <w:szCs w:val="28"/>
        </w:rPr>
        <w:t xml:space="preserve"> - в случае возврата билета, приобретенного за безналичный расчет вместе с заявлением зритель передает подлежащий возврату билет, чек, ИНН, банковские реквизиты счета, открытого на имя зрителя и указанного в заявлении. </w:t>
      </w:r>
    </w:p>
    <w:p w:rsidR="006F70AE" w:rsidRPr="006F70AE" w:rsidRDefault="006F70AE" w:rsidP="006F70AE">
      <w:pPr>
        <w:ind w:firstLine="284"/>
        <w:contextualSpacing/>
        <w:jc w:val="both"/>
        <w:rPr>
          <w:rFonts w:ascii="Times New Roman" w:hAnsi="Times New Roman" w:cs="Times New Roman"/>
          <w:sz w:val="28"/>
          <w:szCs w:val="28"/>
        </w:rPr>
      </w:pPr>
      <w:r>
        <w:rPr>
          <w:rFonts w:ascii="Times New Roman" w:hAnsi="Times New Roman" w:cs="Times New Roman"/>
          <w:sz w:val="28"/>
          <w:szCs w:val="28"/>
        </w:rPr>
        <w:t>6.4</w:t>
      </w:r>
      <w:r w:rsidRPr="006F70AE">
        <w:rPr>
          <w:rFonts w:ascii="Times New Roman" w:hAnsi="Times New Roman" w:cs="Times New Roman"/>
          <w:sz w:val="28"/>
          <w:szCs w:val="28"/>
        </w:rPr>
        <w:t xml:space="preserve"> Возврат электронных билетов в театр, т. е. приобретенных посредством интернет-</w:t>
      </w:r>
      <w:r>
        <w:rPr>
          <w:rFonts w:ascii="Times New Roman" w:hAnsi="Times New Roman" w:cs="Times New Roman"/>
          <w:sz w:val="28"/>
          <w:szCs w:val="28"/>
        </w:rPr>
        <w:t xml:space="preserve"> </w:t>
      </w:r>
      <w:r w:rsidRPr="006F70AE">
        <w:rPr>
          <w:rFonts w:ascii="Times New Roman" w:hAnsi="Times New Roman" w:cs="Times New Roman"/>
          <w:sz w:val="28"/>
          <w:szCs w:val="28"/>
        </w:rPr>
        <w:t>ресурсов осуществляется на сайте театра teatr-petrushka.ru</w:t>
      </w:r>
    </w:p>
    <w:p w:rsidR="006F70AE" w:rsidRPr="002671BB" w:rsidRDefault="006F70AE" w:rsidP="006F70AE">
      <w:pPr>
        <w:pStyle w:val="a3"/>
        <w:ind w:left="0" w:firstLine="284"/>
        <w:jc w:val="both"/>
        <w:rPr>
          <w:rFonts w:ascii="Times New Roman" w:hAnsi="Times New Roman" w:cs="Times New Roman"/>
          <w:sz w:val="28"/>
          <w:szCs w:val="28"/>
        </w:rPr>
      </w:pPr>
      <w:r>
        <w:rPr>
          <w:rFonts w:ascii="Times New Roman" w:hAnsi="Times New Roman" w:cs="Times New Roman"/>
          <w:sz w:val="28"/>
          <w:szCs w:val="28"/>
        </w:rPr>
        <w:t xml:space="preserve">6.5 </w:t>
      </w:r>
      <w:r w:rsidRPr="002671BB">
        <w:rPr>
          <w:rFonts w:ascii="Times New Roman" w:hAnsi="Times New Roman" w:cs="Times New Roman"/>
          <w:sz w:val="28"/>
          <w:szCs w:val="28"/>
        </w:rPr>
        <w:t>Условием возврата также является заблаговременность проведения данной процедуры, до начала театральной постановки.</w:t>
      </w:r>
    </w:p>
    <w:p w:rsidR="006F70AE" w:rsidRPr="002671BB" w:rsidRDefault="006F70AE" w:rsidP="006F70AE">
      <w:pPr>
        <w:pStyle w:val="a3"/>
        <w:numPr>
          <w:ilvl w:val="1"/>
          <w:numId w:val="4"/>
        </w:numPr>
        <w:ind w:left="851" w:hanging="567"/>
        <w:jc w:val="both"/>
        <w:rPr>
          <w:rFonts w:ascii="Times New Roman" w:hAnsi="Times New Roman" w:cs="Times New Roman"/>
          <w:sz w:val="28"/>
          <w:szCs w:val="28"/>
        </w:rPr>
      </w:pPr>
      <w:r>
        <w:rPr>
          <w:rFonts w:ascii="Times New Roman" w:hAnsi="Times New Roman" w:cs="Times New Roman"/>
          <w:sz w:val="28"/>
          <w:szCs w:val="28"/>
        </w:rPr>
        <w:t xml:space="preserve"> </w:t>
      </w:r>
      <w:r w:rsidRPr="002671BB">
        <w:rPr>
          <w:rFonts w:ascii="Times New Roman" w:hAnsi="Times New Roman" w:cs="Times New Roman"/>
          <w:sz w:val="28"/>
          <w:szCs w:val="28"/>
        </w:rPr>
        <w:t>Заявление подается непосредственно в кассу Театра.</w:t>
      </w:r>
    </w:p>
    <w:p w:rsidR="0036282D" w:rsidRPr="00405C32" w:rsidRDefault="006F70AE" w:rsidP="00405C32">
      <w:pPr>
        <w:pStyle w:val="a3"/>
        <w:ind w:left="142" w:firstLine="142"/>
        <w:jc w:val="both"/>
        <w:rPr>
          <w:rFonts w:ascii="Times New Roman" w:hAnsi="Times New Roman" w:cs="Times New Roman"/>
          <w:sz w:val="28"/>
          <w:szCs w:val="28"/>
        </w:rPr>
      </w:pPr>
      <w:r>
        <w:rPr>
          <w:rFonts w:ascii="Times New Roman" w:hAnsi="Times New Roman" w:cs="Times New Roman"/>
          <w:sz w:val="28"/>
          <w:szCs w:val="28"/>
        </w:rPr>
        <w:t xml:space="preserve">6.7 </w:t>
      </w:r>
      <w:r w:rsidRPr="002671BB">
        <w:rPr>
          <w:rFonts w:ascii="Times New Roman" w:hAnsi="Times New Roman" w:cs="Times New Roman"/>
          <w:sz w:val="28"/>
          <w:szCs w:val="28"/>
        </w:rPr>
        <w:t>Возврат денежных средств зрителю, в течение 30 календарных дней со дня подачи заявления. Возврат осуществляется наличными, если покупка совершалась таким же способом, и переводом на банковскую карту в случае безналичной оплаты.</w:t>
      </w:r>
    </w:p>
    <w:sectPr w:rsidR="0036282D" w:rsidRPr="00405C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01B32"/>
    <w:multiLevelType w:val="multilevel"/>
    <w:tmpl w:val="1472E088"/>
    <w:lvl w:ilvl="0">
      <w:start w:val="13"/>
      <w:numFmt w:val="decimal"/>
      <w:lvlText w:val="%1"/>
      <w:lvlJc w:val="left"/>
      <w:pPr>
        <w:ind w:left="720" w:hanging="720"/>
      </w:pPr>
      <w:rPr>
        <w:rFonts w:hint="default"/>
      </w:rPr>
    </w:lvl>
    <w:lvl w:ilvl="1">
      <w:start w:val="6"/>
      <w:numFmt w:val="decimal"/>
      <w:lvlText w:val="%1.%2"/>
      <w:lvlJc w:val="left"/>
      <w:pPr>
        <w:ind w:left="933"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1" w15:restartNumberingAfterBreak="0">
    <w:nsid w:val="51224852"/>
    <w:multiLevelType w:val="hybridMultilevel"/>
    <w:tmpl w:val="2C9E19CE"/>
    <w:lvl w:ilvl="0" w:tplc="8014E336">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7547EE5"/>
    <w:multiLevelType w:val="hybridMultilevel"/>
    <w:tmpl w:val="4DCAB4CC"/>
    <w:lvl w:ilvl="0" w:tplc="4908192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80F7502"/>
    <w:multiLevelType w:val="hybridMultilevel"/>
    <w:tmpl w:val="48149220"/>
    <w:lvl w:ilvl="0" w:tplc="4D08A160">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4" w15:restartNumberingAfterBreak="0">
    <w:nsid w:val="5825493A"/>
    <w:multiLevelType w:val="multilevel"/>
    <w:tmpl w:val="DE5E650E"/>
    <w:lvl w:ilvl="0">
      <w:start w:val="6"/>
      <w:numFmt w:val="decimal"/>
      <w:lvlText w:val="%1"/>
      <w:lvlJc w:val="left"/>
      <w:pPr>
        <w:ind w:left="360" w:hanging="360"/>
      </w:pPr>
      <w:rPr>
        <w:rFonts w:hint="default"/>
      </w:rPr>
    </w:lvl>
    <w:lvl w:ilvl="1">
      <w:start w:val="6"/>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5" w15:restartNumberingAfterBreak="0">
    <w:nsid w:val="5A536458"/>
    <w:multiLevelType w:val="multilevel"/>
    <w:tmpl w:val="B2841CA0"/>
    <w:lvl w:ilvl="0">
      <w:start w:val="13"/>
      <w:numFmt w:val="decimal"/>
      <w:lvlText w:val="%1."/>
      <w:lvlJc w:val="left"/>
      <w:pPr>
        <w:ind w:left="792" w:hanging="792"/>
      </w:pPr>
      <w:rPr>
        <w:rFonts w:hint="default"/>
      </w:rPr>
    </w:lvl>
    <w:lvl w:ilvl="1">
      <w:start w:val="6"/>
      <w:numFmt w:val="decimal"/>
      <w:lvlText w:val="%1.%2."/>
      <w:lvlJc w:val="left"/>
      <w:pPr>
        <w:ind w:left="1258" w:hanging="792"/>
      </w:pPr>
      <w:rPr>
        <w:rFonts w:hint="default"/>
      </w:rPr>
    </w:lvl>
    <w:lvl w:ilvl="2">
      <w:start w:val="5"/>
      <w:numFmt w:val="decimal"/>
      <w:lvlText w:val="%1.%2.%3."/>
      <w:lvlJc w:val="left"/>
      <w:pPr>
        <w:ind w:left="1643" w:hanging="792"/>
      </w:pPr>
      <w:rPr>
        <w:rFonts w:hint="default"/>
      </w:rPr>
    </w:lvl>
    <w:lvl w:ilvl="3">
      <w:start w:val="1"/>
      <w:numFmt w:val="decimal"/>
      <w:lvlText w:val="%1.%2.%3.%4."/>
      <w:lvlJc w:val="left"/>
      <w:pPr>
        <w:ind w:left="2478" w:hanging="1080"/>
      </w:pPr>
      <w:rPr>
        <w:rFonts w:hint="default"/>
      </w:rPr>
    </w:lvl>
    <w:lvl w:ilvl="4">
      <w:start w:val="1"/>
      <w:numFmt w:val="decimal"/>
      <w:lvlText w:val="%1.%2.%3.%4.%5."/>
      <w:lvlJc w:val="left"/>
      <w:pPr>
        <w:ind w:left="2944" w:hanging="1080"/>
      </w:pPr>
      <w:rPr>
        <w:rFonts w:hint="default"/>
      </w:rPr>
    </w:lvl>
    <w:lvl w:ilvl="5">
      <w:start w:val="1"/>
      <w:numFmt w:val="decimal"/>
      <w:lvlText w:val="%1.%2.%3.%4.%5.%6."/>
      <w:lvlJc w:val="left"/>
      <w:pPr>
        <w:ind w:left="3770" w:hanging="1440"/>
      </w:pPr>
      <w:rPr>
        <w:rFonts w:hint="default"/>
      </w:rPr>
    </w:lvl>
    <w:lvl w:ilvl="6">
      <w:start w:val="1"/>
      <w:numFmt w:val="decimal"/>
      <w:lvlText w:val="%1.%2.%3.%4.%5.%6.%7."/>
      <w:lvlJc w:val="left"/>
      <w:pPr>
        <w:ind w:left="4596" w:hanging="1800"/>
      </w:pPr>
      <w:rPr>
        <w:rFonts w:hint="default"/>
      </w:rPr>
    </w:lvl>
    <w:lvl w:ilvl="7">
      <w:start w:val="1"/>
      <w:numFmt w:val="decimal"/>
      <w:lvlText w:val="%1.%2.%3.%4.%5.%6.%7.%8."/>
      <w:lvlJc w:val="left"/>
      <w:pPr>
        <w:ind w:left="5062" w:hanging="1800"/>
      </w:pPr>
      <w:rPr>
        <w:rFonts w:hint="default"/>
      </w:rPr>
    </w:lvl>
    <w:lvl w:ilvl="8">
      <w:start w:val="1"/>
      <w:numFmt w:val="decimal"/>
      <w:lvlText w:val="%1.%2.%3.%4.%5.%6.%7.%8.%9."/>
      <w:lvlJc w:val="left"/>
      <w:pPr>
        <w:ind w:left="5888" w:hanging="2160"/>
      </w:pPr>
      <w:rPr>
        <w:rFonts w:hint="default"/>
      </w:rPr>
    </w:lvl>
  </w:abstractNum>
  <w:abstractNum w:abstractNumId="6" w15:restartNumberingAfterBreak="0">
    <w:nsid w:val="61F94FC8"/>
    <w:multiLevelType w:val="multilevel"/>
    <w:tmpl w:val="281AD0B6"/>
    <w:lvl w:ilvl="0">
      <w:start w:val="1"/>
      <w:numFmt w:val="decimal"/>
      <w:lvlText w:val="%1."/>
      <w:lvlJc w:val="left"/>
      <w:pPr>
        <w:ind w:left="786" w:hanging="360"/>
      </w:pPr>
      <w:rPr>
        <w:rFonts w:hint="default"/>
      </w:rPr>
    </w:lvl>
    <w:lvl w:ilvl="1">
      <w:start w:val="1"/>
      <w:numFmt w:val="decimal"/>
      <w:isLgl/>
      <w:lvlText w:val="%2."/>
      <w:lvlJc w:val="left"/>
      <w:pPr>
        <w:ind w:left="1004" w:hanging="720"/>
      </w:pPr>
      <w:rPr>
        <w:rFonts w:ascii="Times New Roman" w:eastAsiaTheme="minorHAnsi" w:hAnsi="Times New Roman" w:cs="Times New Roman"/>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num w:numId="1">
    <w:abstractNumId w:val="6"/>
  </w:num>
  <w:num w:numId="2">
    <w:abstractNumId w:val="0"/>
  </w:num>
  <w:num w:numId="3">
    <w:abstractNumId w:val="5"/>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87E"/>
    <w:rsid w:val="00277B92"/>
    <w:rsid w:val="0036282D"/>
    <w:rsid w:val="00405C32"/>
    <w:rsid w:val="006B287E"/>
    <w:rsid w:val="006F70AE"/>
    <w:rsid w:val="00733755"/>
    <w:rsid w:val="00EF7D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90C35"/>
  <w15:chartTrackingRefBased/>
  <w15:docId w15:val="{EA0C2558-D23D-4784-8A3C-D74843D10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70AE"/>
    <w:pPr>
      <w:spacing w:after="200" w:line="276" w:lineRule="auto"/>
      <w:ind w:left="720"/>
      <w:contextualSpacing/>
    </w:pPr>
  </w:style>
  <w:style w:type="character" w:styleId="a4">
    <w:name w:val="Hyperlink"/>
    <w:basedOn w:val="a0"/>
    <w:uiPriority w:val="99"/>
    <w:semiHidden/>
    <w:unhideWhenUsed/>
    <w:rsid w:val="007337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11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eatr-petrushka.ru" TargetMode="External"/><Relationship Id="rId5" Type="http://schemas.openxmlformats.org/officeDocument/2006/relationships/hyperlink" Target="http://teatr-petrushk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546</Words>
  <Characters>3116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Даша Грицакова</dc:creator>
  <cp:keywords/>
  <dc:description/>
  <cp:lastModifiedBy>Елена</cp:lastModifiedBy>
  <cp:revision>6</cp:revision>
  <dcterms:created xsi:type="dcterms:W3CDTF">2021-04-01T06:45:00Z</dcterms:created>
  <dcterms:modified xsi:type="dcterms:W3CDTF">2022-07-11T04:52:00Z</dcterms:modified>
</cp:coreProperties>
</file>